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3BA3828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577D1">
        <w:rPr>
          <w:bCs/>
          <w:color w:val="0D0D0D" w:themeColor="text1" w:themeTint="F2"/>
        </w:rPr>
        <w:t>31</w:t>
      </w:r>
      <w:r w:rsidR="00D01010">
        <w:rPr>
          <w:bCs/>
          <w:color w:val="0D0D0D" w:themeColor="text1" w:themeTint="F2"/>
        </w:rPr>
        <w:t>0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C056E90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86MS0021-01-2025-001011-35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город Нижневартовск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577D1">
        <w:rPr>
          <w:color w:val="0D0D0D" w:themeColor="text1" w:themeTint="F2"/>
          <w:sz w:val="28"/>
          <w:szCs w:val="28"/>
        </w:rPr>
        <w:t>19 марта 2025</w:t>
      </w:r>
      <w:r w:rsidRPr="00E848A4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E848A4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E848A4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D01010" w:rsidRPr="002616F2" w:rsidP="00D01010" w14:paraId="1F0ECC12" w14:textId="17ACD599">
      <w:pPr>
        <w:widowControl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 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генерального директора ООО «НИКА-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СЕРВИС»-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 xml:space="preserve"> Никитина Игоря Александровича, </w:t>
      </w:r>
      <w:r w:rsidR="006B522C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***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 xml:space="preserve"> года рождения, уроженца </w:t>
      </w:r>
      <w:r w:rsidR="006B522C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***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 xml:space="preserve">, зарегистрированного и проживающего по адресу: </w:t>
      </w:r>
      <w:r w:rsidR="006B522C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***</w:t>
      </w:r>
      <w:r w:rsidRPr="002616F2">
        <w:rPr>
          <w:color w:val="171717" w:themeColor="background2" w:themeShade="1A"/>
          <w:sz w:val="28"/>
          <w:szCs w:val="28"/>
        </w:rPr>
        <w:t xml:space="preserve">, </w:t>
      </w:r>
      <w:r>
        <w:rPr>
          <w:color w:val="171717" w:themeColor="background2" w:themeShade="1A"/>
          <w:sz w:val="28"/>
          <w:szCs w:val="28"/>
        </w:rPr>
        <w:t xml:space="preserve">паспорт </w:t>
      </w:r>
      <w:r w:rsidR="006B522C">
        <w:rPr>
          <w:color w:val="171717" w:themeColor="background2" w:themeShade="1A"/>
          <w:sz w:val="28"/>
          <w:szCs w:val="28"/>
        </w:rPr>
        <w:t>***</w:t>
      </w:r>
      <w:r>
        <w:rPr>
          <w:color w:val="171717" w:themeColor="background2" w:themeShade="1A"/>
          <w:sz w:val="28"/>
          <w:szCs w:val="28"/>
        </w:rPr>
        <w:t>,</w:t>
      </w:r>
    </w:p>
    <w:p w:rsidR="00D01010" w:rsidRPr="002616F2" w:rsidP="00D01010" w14:paraId="15B789A9" w14:textId="77777777">
      <w:pPr>
        <w:widowControl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2616F2">
        <w:rPr>
          <w:color w:val="171717" w:themeColor="background2" w:themeShade="1A"/>
          <w:sz w:val="28"/>
          <w:szCs w:val="28"/>
        </w:rPr>
        <w:t>УСТАНОВИЛ:</w:t>
      </w:r>
    </w:p>
    <w:p w:rsidR="00784F16" w:rsidRPr="00E848A4" w:rsidP="00D01010" w14:paraId="06C2ED42" w14:textId="5D16FCE5">
      <w:pPr>
        <w:pStyle w:val="BodyTextIndent"/>
        <w:tabs>
          <w:tab w:val="left" w:pos="3960"/>
        </w:tabs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2616F2">
        <w:rPr>
          <w:color w:val="171717" w:themeColor="background2" w:themeShade="1A"/>
          <w:sz w:val="28"/>
          <w:szCs w:val="28"/>
        </w:rPr>
        <w:t>Никитин И.А., являясь директором ООО «</w:t>
      </w: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НИКА-СЕРВИС</w:t>
      </w:r>
      <w:r w:rsidRPr="002616F2">
        <w:rPr>
          <w:color w:val="171717" w:themeColor="background2" w:themeShade="1A"/>
          <w:sz w:val="28"/>
          <w:szCs w:val="28"/>
        </w:rPr>
        <w:t xml:space="preserve">», расположенного по адресу: </w:t>
      </w:r>
      <w:r w:rsidR="006B522C">
        <w:rPr>
          <w:color w:val="171717" w:themeColor="background2" w:themeShade="1A"/>
          <w:sz w:val="28"/>
          <w:szCs w:val="28"/>
        </w:rPr>
        <w:t>***</w:t>
      </w:r>
      <w:r w:rsidRPr="00E848A4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48A4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C577D1">
        <w:rPr>
          <w:color w:val="0D0D0D" w:themeColor="text1" w:themeTint="F2"/>
          <w:sz w:val="28"/>
          <w:szCs w:val="28"/>
        </w:rPr>
        <w:t>3</w:t>
      </w:r>
      <w:r w:rsidRPr="00E848A4">
        <w:rPr>
          <w:color w:val="0D0D0D" w:themeColor="text1" w:themeTint="F2"/>
          <w:sz w:val="28"/>
          <w:szCs w:val="28"/>
        </w:rPr>
        <w:t xml:space="preserve"> месяц</w:t>
      </w:r>
      <w:r w:rsidR="00C577D1">
        <w:rPr>
          <w:color w:val="0D0D0D" w:themeColor="text1" w:themeTint="F2"/>
          <w:sz w:val="28"/>
          <w:szCs w:val="28"/>
        </w:rPr>
        <w:t>а</w:t>
      </w:r>
      <w:r w:rsidRPr="00E848A4">
        <w:rPr>
          <w:color w:val="0D0D0D" w:themeColor="text1" w:themeTint="F2"/>
          <w:sz w:val="28"/>
          <w:szCs w:val="28"/>
        </w:rPr>
        <w:t xml:space="preserve"> 202</w:t>
      </w:r>
      <w:r w:rsidR="00C577D1">
        <w:rPr>
          <w:color w:val="0D0D0D" w:themeColor="text1" w:themeTint="F2"/>
          <w:sz w:val="28"/>
          <w:szCs w:val="28"/>
        </w:rPr>
        <w:t>4</w:t>
      </w:r>
      <w:r w:rsidRPr="00E848A4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C577D1">
        <w:rPr>
          <w:color w:val="0D0D0D" w:themeColor="text1" w:themeTint="F2"/>
          <w:sz w:val="28"/>
          <w:szCs w:val="28"/>
        </w:rPr>
        <w:t>25.04.2024</w:t>
      </w:r>
      <w:r w:rsidRPr="00E848A4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E848A4" w:rsidP="00784F16" w14:paraId="7F14B5EB" w14:textId="3CBEA79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2616F2">
        <w:rPr>
          <w:color w:val="171717" w:themeColor="background2" w:themeShade="1A"/>
          <w:sz w:val="28"/>
          <w:szCs w:val="28"/>
        </w:rPr>
        <w:t>Никитин И.А</w:t>
      </w:r>
      <w:r w:rsidRPr="00E848A4" w:rsidR="00D05443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</w:t>
      </w:r>
      <w:r w:rsidRPr="00E848A4">
        <w:rPr>
          <w:color w:val="0D0D0D" w:themeColor="text1" w:themeTint="F2"/>
          <w:sz w:val="28"/>
          <w:szCs w:val="28"/>
        </w:rPr>
        <w:t xml:space="preserve">те рассмотрения административного материала извещен надлежащим образом. </w:t>
      </w:r>
    </w:p>
    <w:p w:rsidR="008A06A5" w:rsidRPr="00E848A4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E848A4" w:rsidP="00784F16" w14:paraId="3FF8EE0C" w14:textId="13FF62E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протокол № 86032</w:t>
      </w:r>
      <w:r w:rsidR="00C577D1">
        <w:rPr>
          <w:color w:val="0D0D0D" w:themeColor="text1" w:themeTint="F2"/>
          <w:sz w:val="28"/>
          <w:szCs w:val="28"/>
        </w:rPr>
        <w:t>505</w:t>
      </w:r>
      <w:r w:rsidR="002A03E4">
        <w:rPr>
          <w:color w:val="0D0D0D" w:themeColor="text1" w:themeTint="F2"/>
          <w:sz w:val="28"/>
          <w:szCs w:val="28"/>
        </w:rPr>
        <w:t>8</w:t>
      </w:r>
      <w:r w:rsidRPr="00E848A4">
        <w:rPr>
          <w:color w:val="0D0D0D" w:themeColor="text1" w:themeTint="F2"/>
          <w:sz w:val="28"/>
          <w:szCs w:val="28"/>
        </w:rPr>
        <w:t>00</w:t>
      </w:r>
      <w:r w:rsidR="00D01010">
        <w:rPr>
          <w:color w:val="0D0D0D" w:themeColor="text1" w:themeTint="F2"/>
          <w:sz w:val="28"/>
          <w:szCs w:val="28"/>
        </w:rPr>
        <w:t>5954</w:t>
      </w:r>
      <w:r w:rsidR="00C577D1">
        <w:rPr>
          <w:color w:val="0D0D0D" w:themeColor="text1" w:themeTint="F2"/>
          <w:sz w:val="28"/>
          <w:szCs w:val="28"/>
        </w:rPr>
        <w:t>0000</w:t>
      </w:r>
      <w:r w:rsidRPr="00E848A4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577D1">
        <w:rPr>
          <w:color w:val="0D0D0D" w:themeColor="text1" w:themeTint="F2"/>
          <w:sz w:val="28"/>
          <w:szCs w:val="28"/>
        </w:rPr>
        <w:t>2</w:t>
      </w:r>
      <w:r w:rsidR="002A03E4">
        <w:rPr>
          <w:color w:val="0D0D0D" w:themeColor="text1" w:themeTint="F2"/>
          <w:sz w:val="28"/>
          <w:szCs w:val="28"/>
        </w:rPr>
        <w:t>7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E848A4" w:rsidP="00784F16" w14:paraId="4BD10C8A" w14:textId="00EA730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577D1">
        <w:rPr>
          <w:color w:val="0D0D0D" w:themeColor="text1" w:themeTint="F2"/>
          <w:sz w:val="28"/>
          <w:szCs w:val="28"/>
        </w:rPr>
        <w:t>2</w:t>
      </w:r>
      <w:r w:rsidR="002A03E4">
        <w:rPr>
          <w:color w:val="0D0D0D" w:themeColor="text1" w:themeTint="F2"/>
          <w:sz w:val="28"/>
          <w:szCs w:val="28"/>
        </w:rPr>
        <w:t>7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 w:rsidR="00C577D1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E848A4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E848A4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E848A4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справка;</w:t>
      </w:r>
    </w:p>
    <w:p w:rsidR="00784F16" w:rsidRPr="00E848A4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CA1100" w:rsidRPr="00964075" w:rsidP="00CA1100" w14:paraId="0FA090F8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</w:t>
      </w:r>
      <w:r w:rsidRPr="00964075">
        <w:rPr>
          <w:sz w:val="28"/>
          <w:szCs w:val="28"/>
        </w:rPr>
        <w:t>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</w:t>
      </w:r>
      <w:r w:rsidRPr="00964075">
        <w:rPr>
          <w:sz w:val="28"/>
          <w:szCs w:val="28"/>
        </w:rPr>
        <w:t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</w:t>
      </w:r>
      <w:r w:rsidRPr="00964075">
        <w:rPr>
          <w:sz w:val="28"/>
          <w:szCs w:val="28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</w:t>
      </w:r>
      <w:r w:rsidRPr="00964075">
        <w:rPr>
          <w:color w:val="660066"/>
          <w:sz w:val="28"/>
          <w:szCs w:val="28"/>
        </w:rPr>
        <w:t>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E848A4" w:rsidP="00971471" w14:paraId="48B658F2" w14:textId="1CFF70AA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2616F2" w:rsidR="00D01010">
        <w:rPr>
          <w:color w:val="171717" w:themeColor="background2" w:themeShade="1A"/>
          <w:sz w:val="28"/>
          <w:szCs w:val="28"/>
        </w:rPr>
        <w:t>Никитин И.А</w:t>
      </w:r>
      <w:r w:rsidRPr="00E848A4" w:rsidR="000D419B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</w:t>
      </w:r>
      <w:r w:rsidRPr="00E848A4">
        <w:rPr>
          <w:color w:val="0D0D0D" w:themeColor="text1" w:themeTint="F2"/>
          <w:sz w:val="28"/>
          <w:szCs w:val="28"/>
        </w:rPr>
        <w:t xml:space="preserve">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E848A4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Санкция указанной нормы влечет пр</w:t>
      </w:r>
      <w:r w:rsidRPr="00E848A4">
        <w:rPr>
          <w:color w:val="0D0D0D" w:themeColor="text1" w:themeTint="F2"/>
          <w:sz w:val="28"/>
          <w:szCs w:val="28"/>
        </w:rPr>
        <w:t xml:space="preserve">едупреждение или наложение административного штрафа на должностных лиц в размере от трехсот до пятисот рублей. </w:t>
      </w:r>
    </w:p>
    <w:p w:rsidR="00971471" w:rsidRPr="00E848A4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</w:t>
      </w:r>
      <w:r w:rsidRPr="00E848A4">
        <w:rPr>
          <w:color w:val="0D0D0D" w:themeColor="text1" w:themeTint="F2"/>
          <w:sz w:val="28"/>
          <w:szCs w:val="28"/>
        </w:rPr>
        <w:t>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E848A4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На основании изложенного и</w:t>
      </w:r>
      <w:r w:rsidRPr="00E848A4">
        <w:rPr>
          <w:color w:val="0D0D0D" w:themeColor="text1" w:themeTint="F2"/>
          <w:sz w:val="28"/>
          <w:szCs w:val="28"/>
        </w:rPr>
        <w:t xml:space="preserve"> руководствуясь ст.ст. 29.9, 29.10, 32.7 Кодекса РФ об административных правонарушениях, мировой судья</w:t>
      </w:r>
    </w:p>
    <w:p w:rsidR="00971471" w:rsidRPr="00E848A4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E848A4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ПОСТАНОВИЛ:</w:t>
      </w:r>
    </w:p>
    <w:p w:rsidR="00971471" w:rsidRPr="00E848A4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E848A4" w:rsidP="00971471" w14:paraId="4C6CE769" w14:textId="1ADBADA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2616F2">
        <w:rPr>
          <w:rFonts w:eastAsiaTheme="minorHAnsi"/>
          <w:color w:val="171717" w:themeColor="background2" w:themeShade="1A"/>
          <w:sz w:val="28"/>
          <w:szCs w:val="28"/>
          <w:lang w:eastAsia="en-US"/>
        </w:rPr>
        <w:t>генерального директора ООО «НИКА-СЕРВИС»- Никитина Игоря Александровича</w:t>
      </w:r>
      <w:r w:rsidRPr="00E848A4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</w:t>
      </w:r>
      <w:r w:rsidRPr="00E848A4">
        <w:rPr>
          <w:color w:val="0D0D0D" w:themeColor="text1" w:themeTint="F2"/>
          <w:sz w:val="28"/>
          <w:szCs w:val="28"/>
        </w:rPr>
        <w:t>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E848A4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E848A4" w:rsidR="00684C9F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="00C577D1">
        <w:rPr>
          <w:color w:val="0D0D0D" w:themeColor="text1" w:themeTint="F2"/>
          <w:sz w:val="28"/>
          <w:szCs w:val="28"/>
        </w:rPr>
        <w:t>дней</w:t>
      </w:r>
      <w:r w:rsidRPr="00E848A4">
        <w:rPr>
          <w:color w:val="0D0D0D" w:themeColor="text1" w:themeTint="F2"/>
          <w:sz w:val="28"/>
          <w:szCs w:val="28"/>
        </w:rPr>
        <w:t xml:space="preserve">, через мирового </w:t>
      </w:r>
      <w:r w:rsidRPr="00E848A4">
        <w:rPr>
          <w:color w:val="0D0D0D" w:themeColor="text1" w:themeTint="F2"/>
          <w:sz w:val="28"/>
          <w:szCs w:val="28"/>
        </w:rPr>
        <w:t>судью, вынесшего постановление.</w:t>
      </w:r>
    </w:p>
    <w:p w:rsidR="008A06A5" w:rsidRPr="00E848A4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E848A4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E848A4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судебного участка № 1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E848A4" w:rsidP="00E93CAD" w14:paraId="5BC07CD2" w14:textId="55F0BDA0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522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81A32"/>
    <w:rsid w:val="00192C1E"/>
    <w:rsid w:val="00212FA4"/>
    <w:rsid w:val="00245D7B"/>
    <w:rsid w:val="002616F2"/>
    <w:rsid w:val="002925F0"/>
    <w:rsid w:val="002A03E4"/>
    <w:rsid w:val="002D2795"/>
    <w:rsid w:val="002E05A4"/>
    <w:rsid w:val="002F1CA9"/>
    <w:rsid w:val="00366B57"/>
    <w:rsid w:val="003A0417"/>
    <w:rsid w:val="004D143E"/>
    <w:rsid w:val="004F0E54"/>
    <w:rsid w:val="005332EE"/>
    <w:rsid w:val="005A7A11"/>
    <w:rsid w:val="00641FC1"/>
    <w:rsid w:val="00671561"/>
    <w:rsid w:val="00684C9F"/>
    <w:rsid w:val="006B522C"/>
    <w:rsid w:val="0070287E"/>
    <w:rsid w:val="00770889"/>
    <w:rsid w:val="00784F16"/>
    <w:rsid w:val="007B2EA7"/>
    <w:rsid w:val="00803F35"/>
    <w:rsid w:val="00882006"/>
    <w:rsid w:val="008A06A5"/>
    <w:rsid w:val="0092385D"/>
    <w:rsid w:val="00964075"/>
    <w:rsid w:val="00971471"/>
    <w:rsid w:val="009D0D6F"/>
    <w:rsid w:val="009F69C1"/>
    <w:rsid w:val="00A17CF3"/>
    <w:rsid w:val="00A220E2"/>
    <w:rsid w:val="00BA52ED"/>
    <w:rsid w:val="00C52D7D"/>
    <w:rsid w:val="00C577D1"/>
    <w:rsid w:val="00CA1100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